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附件一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center"/>
        <w:rPr>
          <w:b/>
          <w:color w:val="000000"/>
          <w:sz w:val="24"/>
        </w:rPr>
      </w:pP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德阳</w:t>
      </w:r>
      <w:r>
        <w:rPr>
          <w:rFonts w:ascii="仿宋" w:hAnsi="仿宋" w:eastAsia="仿宋" w:cs="宋体"/>
          <w:kern w:val="2"/>
          <w:sz w:val="28"/>
          <w:szCs w:val="28"/>
        </w:rPr>
        <w:t>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(业主单位）：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840" w:firstLineChars="300"/>
        <w:jc w:val="left"/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二、</w:t>
      </w:r>
      <w:r>
        <w:rPr>
          <w:rFonts w:hint="eastAsia" w:ascii="仿宋" w:hAnsi="仿宋" w:eastAsia="仿宋" w:cstheme="minorBidi"/>
          <w:kern w:val="2"/>
          <w:sz w:val="28"/>
          <w:szCs w:val="28"/>
        </w:rPr>
        <w:t>投标人与其他投标人之间，单位负责人不为同一人而且不存在直接控股、管理关系。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3399" w:firstLineChars="1214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399" w:firstLineChars="1214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399" w:firstLineChars="1214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3399" w:firstLineChars="1214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13D6"/>
    <w:rsid w:val="00063309"/>
    <w:rsid w:val="00106692"/>
    <w:rsid w:val="001348AB"/>
    <w:rsid w:val="00175008"/>
    <w:rsid w:val="00225089"/>
    <w:rsid w:val="00261F92"/>
    <w:rsid w:val="00293EE1"/>
    <w:rsid w:val="00302518"/>
    <w:rsid w:val="004D2327"/>
    <w:rsid w:val="00592AB3"/>
    <w:rsid w:val="005A76E7"/>
    <w:rsid w:val="006F2BA8"/>
    <w:rsid w:val="0084476C"/>
    <w:rsid w:val="008F7AB6"/>
    <w:rsid w:val="0095478A"/>
    <w:rsid w:val="00992F7E"/>
    <w:rsid w:val="009E749D"/>
    <w:rsid w:val="009F1CBC"/>
    <w:rsid w:val="00A4737D"/>
    <w:rsid w:val="00B46C40"/>
    <w:rsid w:val="00BC6FD5"/>
    <w:rsid w:val="00CA4080"/>
    <w:rsid w:val="00D15FB9"/>
    <w:rsid w:val="00DA1FA0"/>
    <w:rsid w:val="00E42581"/>
    <w:rsid w:val="00E76944"/>
    <w:rsid w:val="00F673D1"/>
    <w:rsid w:val="02AA64C4"/>
    <w:rsid w:val="08297E55"/>
    <w:rsid w:val="086C5D2B"/>
    <w:rsid w:val="0BDF0514"/>
    <w:rsid w:val="0DD25A74"/>
    <w:rsid w:val="10F36FE9"/>
    <w:rsid w:val="2CD2413F"/>
    <w:rsid w:val="3AAC1E33"/>
    <w:rsid w:val="464D2DFB"/>
    <w:rsid w:val="4C5F1730"/>
    <w:rsid w:val="55496847"/>
    <w:rsid w:val="596F198F"/>
    <w:rsid w:val="5AB70BAE"/>
    <w:rsid w:val="6DAC56CB"/>
    <w:rsid w:val="6E84712D"/>
    <w:rsid w:val="6F2C30B7"/>
    <w:rsid w:val="71162BC0"/>
    <w:rsid w:val="78D004BD"/>
    <w:rsid w:val="79815C5D"/>
    <w:rsid w:val="7DF033B2"/>
    <w:rsid w:val="7E2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宋体" w:hAnsi="Times New Roman" w:eastAsia="宋体" w:cs="Times New Roman"/>
      <w:sz w:val="34"/>
      <w:szCs w:val="22"/>
    </w:rPr>
  </w:style>
  <w:style w:type="character" w:customStyle="1" w:styleId="13">
    <w:name w:val="批注主题 Char"/>
    <w:basedOn w:val="12"/>
    <w:link w:val="6"/>
    <w:semiHidden/>
    <w:qFormat/>
    <w:uiPriority w:val="99"/>
    <w:rPr>
      <w:rFonts w:ascii="宋体" w:hAnsi="Times New Roman" w:eastAsia="宋体" w:cs="Times New Roman"/>
      <w:b/>
      <w:bCs/>
      <w:sz w:val="34"/>
      <w:szCs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368</Characters>
  <Lines>2</Lines>
  <Paragraphs>1</Paragraphs>
  <TotalTime>5</TotalTime>
  <ScaleCrop>false</ScaleCrop>
  <LinksUpToDate>false</LinksUpToDate>
  <CharactersWithSpaces>376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2017-12-07T01:38:00Z</dcterms:created>
  <dc:creator>admin</dc:creator>
  <cp:lastModifiedBy>Rachel</cp:lastModifiedBy>
  <dcterms:modified xsi:type="dcterms:W3CDTF">2022-08-22T03:41:52Z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8DF7A0B2F15A4719B18791380BC88645</vt:lpwstr>
  </property>
</Properties>
</file>