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35" w:rsidRDefault="00CE73F8">
      <w:pPr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附件</w:t>
      </w:r>
      <w:r>
        <w:rPr>
          <w:rFonts w:ascii="宋体"/>
          <w:color w:val="000000"/>
          <w:sz w:val="24"/>
        </w:rPr>
        <w:t>二：</w:t>
      </w:r>
    </w:p>
    <w:p w:rsidR="00C75B35" w:rsidRDefault="00CE73F8">
      <w:pPr>
        <w:jc w:val="center"/>
        <w:rPr>
          <w:rFonts w:ascii="宋体" w:cs="宋体"/>
          <w:b/>
          <w:sz w:val="32"/>
          <w:szCs w:val="32"/>
        </w:rPr>
      </w:pPr>
      <w:r>
        <w:rPr>
          <w:rFonts w:ascii="宋体" w:cs="宋体" w:hint="eastAsia"/>
          <w:b/>
          <w:sz w:val="32"/>
          <w:szCs w:val="32"/>
        </w:rPr>
        <w:t>四川省体育彩票管理中心德阳分中心</w:t>
      </w:r>
      <w:r>
        <w:rPr>
          <w:rFonts w:ascii="宋体" w:cs="宋体"/>
          <w:b/>
          <w:sz w:val="32"/>
          <w:szCs w:val="32"/>
        </w:rPr>
        <w:t>商业综合体广告宣传</w:t>
      </w:r>
      <w:r>
        <w:rPr>
          <w:rFonts w:ascii="宋体" w:cs="宋体" w:hint="eastAsia"/>
          <w:b/>
          <w:sz w:val="32"/>
          <w:szCs w:val="32"/>
        </w:rPr>
        <w:t>服务项目采购项目</w:t>
      </w:r>
    </w:p>
    <w:tbl>
      <w:tblPr>
        <w:tblW w:w="10886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392"/>
        <w:gridCol w:w="2365"/>
        <w:gridCol w:w="3142"/>
        <w:gridCol w:w="2294"/>
      </w:tblGrid>
      <w:tr w:rsidR="00C75B35" w:rsidTr="00CE73F8">
        <w:trPr>
          <w:trHeight w:val="720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75B35" w:rsidRDefault="00CE73F8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C75B35" w:rsidRDefault="00CE73F8">
            <w:pPr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四川省体育彩票管理中心德阳分中心</w:t>
            </w:r>
            <w:r>
              <w:rPr>
                <w:rFonts w:ascii="宋体" w:cs="宋体"/>
                <w:sz w:val="24"/>
              </w:rPr>
              <w:t>商业综合体广告宣传</w:t>
            </w:r>
            <w:r>
              <w:rPr>
                <w:rFonts w:ascii="宋体" w:cs="宋体" w:hint="eastAsia"/>
                <w:sz w:val="24"/>
              </w:rPr>
              <w:t>服务采购项目</w:t>
            </w:r>
          </w:p>
        </w:tc>
      </w:tr>
      <w:tr w:rsidR="00C75B35" w:rsidTr="00CE73F8">
        <w:trPr>
          <w:trHeight w:val="532"/>
        </w:trPr>
        <w:tc>
          <w:tcPr>
            <w:tcW w:w="2693" w:type="dxa"/>
            <w:shd w:val="clear" w:color="auto" w:fill="auto"/>
            <w:vAlign w:val="center"/>
          </w:tcPr>
          <w:p w:rsidR="00C75B35" w:rsidRDefault="00CE73F8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项目总预算（万元）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:rsidR="00C75B35" w:rsidRDefault="00CE73F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3.60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C75B35" w:rsidRDefault="00CE73F8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项目最高限价（万元）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75B35" w:rsidRDefault="00CE73F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3.60</w:t>
            </w:r>
          </w:p>
        </w:tc>
      </w:tr>
      <w:tr w:rsidR="00C75B35" w:rsidTr="00CE73F8">
        <w:trPr>
          <w:trHeight w:val="555"/>
        </w:trPr>
        <w:tc>
          <w:tcPr>
            <w:tcW w:w="2693" w:type="dxa"/>
            <w:shd w:val="clear" w:color="auto" w:fill="auto"/>
            <w:vAlign w:val="center"/>
          </w:tcPr>
          <w:p w:rsidR="00C75B35" w:rsidRDefault="00CE73F8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采购方式</w:t>
            </w:r>
          </w:p>
        </w:tc>
        <w:tc>
          <w:tcPr>
            <w:tcW w:w="8193" w:type="dxa"/>
            <w:gridSpan w:val="4"/>
            <w:shd w:val="clear" w:color="auto" w:fill="auto"/>
            <w:vAlign w:val="center"/>
          </w:tcPr>
          <w:p w:rsidR="00C75B35" w:rsidRDefault="00CE73F8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低价中选（  ）     综合评分（√ ）</w:t>
            </w:r>
          </w:p>
        </w:tc>
      </w:tr>
      <w:tr w:rsidR="00C75B35" w:rsidTr="00CE73F8">
        <w:trPr>
          <w:trHeight w:val="988"/>
        </w:trPr>
        <w:tc>
          <w:tcPr>
            <w:tcW w:w="10886" w:type="dxa"/>
            <w:gridSpan w:val="5"/>
            <w:shd w:val="clear" w:color="auto" w:fill="auto"/>
          </w:tcPr>
          <w:p w:rsidR="00C75B35" w:rsidRDefault="00CE73F8"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一</w:t>
            </w:r>
            <w:r>
              <w:rPr>
                <w:rFonts w:ascii="宋体"/>
                <w:b/>
                <w:color w:val="000000"/>
                <w:sz w:val="24"/>
              </w:rPr>
              <w:t>、</w:t>
            </w:r>
            <w:r>
              <w:rPr>
                <w:rFonts w:ascii="宋体" w:hint="eastAsia"/>
                <w:b/>
                <w:color w:val="000000"/>
                <w:sz w:val="24"/>
              </w:rPr>
              <w:t>项目概述（介绍采购项目情况、用途等）</w:t>
            </w:r>
          </w:p>
          <w:p w:rsidR="00C75B35" w:rsidRDefault="00CE73F8">
            <w:pPr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为推动建设负责任、可信赖、高质量发展的</w:t>
            </w:r>
            <w:proofErr w:type="gramStart"/>
            <w:r>
              <w:rPr>
                <w:rFonts w:ascii="宋体" w:cs="仿宋_GB2312" w:hint="eastAsia"/>
                <w:sz w:val="24"/>
              </w:rPr>
              <w:t>国家公益</w:t>
            </w:r>
            <w:proofErr w:type="gramEnd"/>
            <w:r>
              <w:rPr>
                <w:rFonts w:ascii="宋体" w:cs="仿宋_GB2312" w:hint="eastAsia"/>
                <w:sz w:val="24"/>
              </w:rPr>
              <w:t>彩票，提高中国体育</w:t>
            </w:r>
            <w:proofErr w:type="gramStart"/>
            <w:r>
              <w:rPr>
                <w:rFonts w:ascii="宋体" w:cs="仿宋_GB2312" w:hint="eastAsia"/>
                <w:sz w:val="24"/>
              </w:rPr>
              <w:t>彩票公益</w:t>
            </w:r>
            <w:proofErr w:type="gramEnd"/>
            <w:r>
              <w:rPr>
                <w:rFonts w:ascii="宋体" w:cs="仿宋_GB2312" w:hint="eastAsia"/>
                <w:sz w:val="24"/>
              </w:rPr>
              <w:t>品牌形象</w:t>
            </w:r>
            <w:r>
              <w:rPr>
                <w:rFonts w:ascii="宋体" w:cs="宋体" w:hint="eastAsia"/>
                <w:sz w:val="24"/>
              </w:rPr>
              <w:t>，</w:t>
            </w:r>
            <w:r>
              <w:rPr>
                <w:rFonts w:ascii="宋体" w:cs="仿宋_GB2312" w:hint="eastAsia"/>
                <w:sz w:val="24"/>
              </w:rPr>
              <w:t>做好德阳分中心全国7星彩派奖面上宣传工作，有序推进7星彩游戏市场培育工作，提升</w:t>
            </w:r>
            <w:r>
              <w:rPr>
                <w:rFonts w:ascii="宋体" w:cs="仿宋_GB2312"/>
                <w:sz w:val="24"/>
              </w:rPr>
              <w:t>7星</w:t>
            </w:r>
            <w:proofErr w:type="gramStart"/>
            <w:r>
              <w:rPr>
                <w:rFonts w:ascii="宋体" w:cs="仿宋_GB2312"/>
                <w:sz w:val="24"/>
              </w:rPr>
              <w:t>彩</w:t>
            </w:r>
            <w:r>
              <w:rPr>
                <w:rFonts w:ascii="宋体" w:cs="仿宋_GB2312" w:hint="eastAsia"/>
                <w:sz w:val="24"/>
              </w:rPr>
              <w:t>品牌</w:t>
            </w:r>
            <w:proofErr w:type="gramEnd"/>
            <w:r>
              <w:rPr>
                <w:rFonts w:ascii="宋体" w:cs="仿宋_GB2312" w:hint="eastAsia"/>
                <w:sz w:val="24"/>
              </w:rPr>
              <w:t>美誉度</w:t>
            </w:r>
            <w:r>
              <w:rPr>
                <w:rFonts w:ascii="宋体" w:cs="仿宋_GB2312"/>
                <w:sz w:val="24"/>
              </w:rPr>
              <w:t>，</w:t>
            </w:r>
            <w:r>
              <w:rPr>
                <w:rFonts w:ascii="宋体" w:cs="宋体"/>
                <w:sz w:val="24"/>
              </w:rPr>
              <w:t>优化德阳体彩玩法结构，强化乐透游戏基础</w:t>
            </w:r>
            <w:r>
              <w:rPr>
                <w:rFonts w:ascii="宋体" w:cs="宋体" w:hint="eastAsia"/>
                <w:sz w:val="24"/>
              </w:rPr>
              <w:t>。</w:t>
            </w:r>
            <w:r>
              <w:rPr>
                <w:rFonts w:ascii="宋体" w:cs="宋体" w:hint="eastAsia"/>
                <w:kern w:val="0"/>
                <w:sz w:val="24"/>
              </w:rPr>
              <w:t>现需通过比选方式采购一家</w:t>
            </w:r>
            <w:r>
              <w:rPr>
                <w:rFonts w:ascii="宋体" w:cs="宋体"/>
                <w:kern w:val="0"/>
                <w:sz w:val="24"/>
              </w:rPr>
              <w:t>有商业综合体</w:t>
            </w:r>
            <w:r w:rsidR="009B5567">
              <w:rPr>
                <w:rFonts w:ascii="宋体" w:cs="宋体" w:hint="eastAsia"/>
                <w:kern w:val="0"/>
                <w:sz w:val="24"/>
              </w:rPr>
              <w:t>大</w:t>
            </w:r>
            <w:r>
              <w:rPr>
                <w:rFonts w:ascii="宋体" w:cs="宋体"/>
                <w:kern w:val="0"/>
                <w:sz w:val="24"/>
              </w:rPr>
              <w:t>型灯箱广告</w:t>
            </w:r>
            <w:r>
              <w:rPr>
                <w:rFonts w:ascii="宋体" w:cs="宋体" w:hint="eastAsia"/>
                <w:kern w:val="0"/>
                <w:sz w:val="24"/>
              </w:rPr>
              <w:t>媒体</w:t>
            </w:r>
            <w:r>
              <w:rPr>
                <w:rFonts w:ascii="宋体" w:cs="宋体"/>
                <w:kern w:val="0"/>
                <w:sz w:val="24"/>
              </w:rPr>
              <w:t>宣传的广告</w:t>
            </w:r>
            <w:r>
              <w:rPr>
                <w:rFonts w:ascii="宋体" w:cs="宋体" w:hint="eastAsia"/>
                <w:kern w:val="0"/>
                <w:sz w:val="24"/>
              </w:rPr>
              <w:t>宣传公司负责</w:t>
            </w:r>
            <w:r>
              <w:rPr>
                <w:rFonts w:ascii="宋体" w:cs="宋体" w:hint="eastAsia"/>
                <w:sz w:val="24"/>
              </w:rPr>
              <w:t>四川省体育彩票管理中心德阳分中心</w:t>
            </w:r>
            <w:r>
              <w:rPr>
                <w:rFonts w:ascii="宋体" w:cs="宋体"/>
                <w:sz w:val="24"/>
              </w:rPr>
              <w:t>商业综合体广告宣传</w:t>
            </w:r>
            <w:r>
              <w:rPr>
                <w:rFonts w:ascii="宋体" w:cs="宋体" w:hint="eastAsia"/>
                <w:sz w:val="24"/>
              </w:rPr>
              <w:t>服务采购项目，通过</w:t>
            </w:r>
            <w:r>
              <w:rPr>
                <w:rFonts w:ascii="宋体" w:cs="宋体"/>
                <w:sz w:val="24"/>
              </w:rPr>
              <w:t>商业综合体</w:t>
            </w:r>
            <w:r w:rsidR="009B5567">
              <w:rPr>
                <w:rFonts w:ascii="宋体" w:cs="宋体"/>
                <w:sz w:val="24"/>
              </w:rPr>
              <w:t>大型</w:t>
            </w:r>
            <w:r>
              <w:rPr>
                <w:rFonts w:ascii="宋体" w:cs="宋体"/>
                <w:sz w:val="24"/>
              </w:rPr>
              <w:t>灯箱</w:t>
            </w:r>
            <w:r>
              <w:rPr>
                <w:rFonts w:ascii="宋体" w:cs="宋体" w:hint="eastAsia"/>
                <w:sz w:val="24"/>
              </w:rPr>
              <w:t>宣传进行德阳体</w:t>
            </w:r>
            <w:proofErr w:type="gramStart"/>
            <w:r>
              <w:rPr>
                <w:rFonts w:ascii="宋体" w:cs="宋体" w:hint="eastAsia"/>
                <w:sz w:val="24"/>
              </w:rPr>
              <w:t>彩</w:t>
            </w:r>
            <w:r>
              <w:rPr>
                <w:rFonts w:ascii="宋体" w:cs="宋体"/>
                <w:sz w:val="24"/>
              </w:rPr>
              <w:t>全国</w:t>
            </w:r>
            <w:proofErr w:type="gramEnd"/>
            <w:r>
              <w:rPr>
                <w:rFonts w:ascii="宋体" w:cs="宋体"/>
                <w:sz w:val="24"/>
              </w:rPr>
              <w:t>7星彩派奖、体彩7星</w:t>
            </w:r>
            <w:proofErr w:type="gramStart"/>
            <w:r>
              <w:rPr>
                <w:rFonts w:ascii="宋体" w:cs="宋体"/>
                <w:sz w:val="24"/>
              </w:rPr>
              <w:t>彩品牌</w:t>
            </w:r>
            <w:proofErr w:type="gramEnd"/>
            <w:r>
              <w:rPr>
                <w:rFonts w:ascii="宋体" w:cs="宋体"/>
                <w:sz w:val="24"/>
              </w:rPr>
              <w:t>宣传</w:t>
            </w:r>
            <w:r>
              <w:rPr>
                <w:rFonts w:ascii="宋体" w:cs="宋体" w:hint="eastAsia"/>
                <w:sz w:val="24"/>
              </w:rPr>
              <w:t>等宣传。</w:t>
            </w:r>
          </w:p>
        </w:tc>
      </w:tr>
      <w:tr w:rsidR="00C75B35" w:rsidTr="00CE73F8">
        <w:trPr>
          <w:trHeight w:val="1084"/>
        </w:trPr>
        <w:tc>
          <w:tcPr>
            <w:tcW w:w="10886" w:type="dxa"/>
            <w:gridSpan w:val="5"/>
            <w:shd w:val="clear" w:color="auto" w:fill="auto"/>
          </w:tcPr>
          <w:p w:rsidR="00C75B35" w:rsidRDefault="00CE73F8"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二、采购项目的技术需求（项目技术及规格参数）</w:t>
            </w:r>
          </w:p>
          <w:p w:rsidR="00C75B35" w:rsidRDefault="00CE73F8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（一）总体要求</w:t>
            </w:r>
          </w:p>
          <w:p w:rsidR="00C75B35" w:rsidRDefault="00CE73F8" w:rsidP="00E13CF0">
            <w:pPr>
              <w:widowControl/>
              <w:ind w:firstLineChars="300" w:firstLine="7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供应商负责</w:t>
            </w:r>
            <w:r>
              <w:rPr>
                <w:rFonts w:ascii="宋体" w:cs="宋体"/>
                <w:kern w:val="0"/>
                <w:sz w:val="24"/>
              </w:rPr>
              <w:t>为</w:t>
            </w:r>
            <w:r>
              <w:rPr>
                <w:rFonts w:ascii="宋体" w:cs="宋体" w:hint="eastAsia"/>
                <w:kern w:val="0"/>
                <w:sz w:val="24"/>
              </w:rPr>
              <w:t>采购方</w:t>
            </w:r>
            <w:r>
              <w:rPr>
                <w:rFonts w:ascii="宋体" w:cs="宋体"/>
                <w:kern w:val="0"/>
                <w:sz w:val="24"/>
              </w:rPr>
              <w:t>提供商业综合体商场内</w:t>
            </w:r>
            <w:r w:rsidR="009B5567">
              <w:rPr>
                <w:rFonts w:ascii="宋体" w:cs="宋体" w:hint="eastAsia"/>
                <w:kern w:val="0"/>
                <w:sz w:val="24"/>
              </w:rPr>
              <w:t>大</w:t>
            </w:r>
            <w:r>
              <w:rPr>
                <w:rFonts w:ascii="宋体" w:cs="宋体"/>
                <w:kern w:val="0"/>
                <w:sz w:val="24"/>
              </w:rPr>
              <w:t>型灯箱广告位一个，在商业综合体商场营业时间内必须全天播放采购方的宣传内容，</w:t>
            </w:r>
            <w:r>
              <w:rPr>
                <w:rFonts w:ascii="宋体" w:cs="宋体" w:hint="eastAsia"/>
                <w:kern w:val="0"/>
                <w:sz w:val="24"/>
              </w:rPr>
              <w:t>根据采购方需要，能及时完成</w:t>
            </w:r>
            <w:r>
              <w:rPr>
                <w:rFonts w:ascii="宋体" w:cs="宋体"/>
                <w:kern w:val="0"/>
                <w:sz w:val="24"/>
              </w:rPr>
              <w:t>宣传内容在灯箱发布</w:t>
            </w:r>
            <w:r>
              <w:rPr>
                <w:rFonts w:ascii="宋体" w:cs="宋体" w:hint="eastAsia"/>
                <w:kern w:val="0"/>
                <w:sz w:val="24"/>
              </w:rPr>
              <w:t>，</w:t>
            </w:r>
            <w:r>
              <w:rPr>
                <w:rFonts w:ascii="宋体" w:hint="eastAsia"/>
                <w:sz w:val="24"/>
              </w:rPr>
              <w:t>宣传内容发布应遵循约定时间。</w:t>
            </w:r>
            <w:r w:rsidR="009B5567">
              <w:rPr>
                <w:rFonts w:ascii="宋体" w:hint="eastAsia"/>
                <w:sz w:val="24"/>
              </w:rPr>
              <w:t>供应商</w:t>
            </w:r>
            <w:r w:rsidR="00E13CF0">
              <w:rPr>
                <w:rFonts w:ascii="宋体" w:hint="eastAsia"/>
                <w:sz w:val="24"/>
              </w:rPr>
              <w:t>有项目团队</w:t>
            </w:r>
            <w:r w:rsidR="009B5567">
              <w:rPr>
                <w:rFonts w:ascii="宋体" w:hint="eastAsia"/>
                <w:sz w:val="24"/>
              </w:rPr>
              <w:t>能满足本次广告宣传项目</w:t>
            </w:r>
            <w:r w:rsidR="00E13CF0">
              <w:rPr>
                <w:rFonts w:ascii="宋体" w:hint="eastAsia"/>
                <w:sz w:val="24"/>
              </w:rPr>
              <w:t>的执行，需向采购方提供项目团队介绍。</w:t>
            </w:r>
          </w:p>
          <w:p w:rsidR="00C75B35" w:rsidRDefault="00CE73F8">
            <w:pPr>
              <w:widowControl/>
              <w:numPr>
                <w:ilvl w:val="0"/>
                <w:numId w:val="1"/>
              </w:numPr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技术参数指标：</w:t>
            </w:r>
          </w:p>
          <w:p w:rsidR="00C75B35" w:rsidRDefault="00CE73F8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商业综合体位置要求：德阳市</w:t>
            </w:r>
            <w:proofErr w:type="gramStart"/>
            <w:r>
              <w:rPr>
                <w:rFonts w:ascii="宋体" w:cs="宋体"/>
                <w:kern w:val="0"/>
                <w:sz w:val="24"/>
              </w:rPr>
              <w:t>旌</w:t>
            </w:r>
            <w:proofErr w:type="gramEnd"/>
            <w:r>
              <w:rPr>
                <w:rFonts w:ascii="宋体" w:cs="宋体"/>
                <w:kern w:val="0"/>
                <w:sz w:val="24"/>
              </w:rPr>
              <w:t>阳区范围内</w:t>
            </w:r>
            <w:r w:rsidR="006C2AC7">
              <w:rPr>
                <w:rFonts w:ascii="宋体" w:cs="宋体" w:hint="eastAsia"/>
                <w:kern w:val="0"/>
                <w:sz w:val="24"/>
              </w:rPr>
              <w:t>已经</w:t>
            </w:r>
            <w:r>
              <w:rPr>
                <w:rFonts w:ascii="宋体" w:cs="宋体"/>
                <w:kern w:val="0"/>
                <w:sz w:val="24"/>
              </w:rPr>
              <w:t>开业的商业综合体，商业综合体商场内须包含但不限于大型超市、购物中心、美食餐饮娱乐、电影院等商业</w:t>
            </w:r>
            <w:proofErr w:type="gramStart"/>
            <w:r>
              <w:rPr>
                <w:rFonts w:ascii="宋体" w:cs="宋体"/>
                <w:kern w:val="0"/>
                <w:sz w:val="24"/>
              </w:rPr>
              <w:t>业</w:t>
            </w:r>
            <w:proofErr w:type="gramEnd"/>
            <w:r>
              <w:rPr>
                <w:rFonts w:ascii="宋体" w:cs="宋体"/>
                <w:kern w:val="0"/>
                <w:sz w:val="24"/>
              </w:rPr>
              <w:t>态；</w:t>
            </w:r>
          </w:p>
          <w:p w:rsidR="00C75B35" w:rsidRDefault="00CE73F8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</w:t>
            </w:r>
            <w:r w:rsidR="00E13CF0">
              <w:rPr>
                <w:rFonts w:ascii="宋体" w:cs="宋体" w:hint="eastAsia"/>
                <w:kern w:val="0"/>
                <w:sz w:val="24"/>
              </w:rPr>
              <w:t>大</w:t>
            </w:r>
            <w:r>
              <w:rPr>
                <w:rFonts w:ascii="宋体" w:cs="宋体"/>
                <w:kern w:val="0"/>
                <w:sz w:val="24"/>
              </w:rPr>
              <w:t>型灯箱宣传位置要求：商业综合体商场内中庭、走廊、美食区、观影区等无遮挡物的宣传位置，并注明宣传点位尺寸（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供应商应提交多角度清晰照片，图中应清晰可见无遮挡</w:t>
            </w:r>
            <w:r>
              <w:rPr>
                <w:rFonts w:ascii="宋体" w:cs="宋体"/>
                <w:bCs/>
                <w:color w:val="000000"/>
                <w:sz w:val="24"/>
              </w:rPr>
              <w:t>，并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加盖本单位公章）</w:t>
            </w:r>
            <w:r>
              <w:rPr>
                <w:rFonts w:ascii="宋体" w:cs="宋体"/>
                <w:kern w:val="0"/>
                <w:sz w:val="24"/>
              </w:rPr>
              <w:t>）；</w:t>
            </w:r>
          </w:p>
          <w:p w:rsidR="00C75B35" w:rsidRDefault="00E13CF0">
            <w:pPr>
              <w:widowControl/>
              <w:ind w:firstLineChars="250" w:firstLine="6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大</w:t>
            </w:r>
            <w:r w:rsidR="00CE73F8">
              <w:rPr>
                <w:rFonts w:ascii="宋体" w:cs="宋体"/>
                <w:kern w:val="0"/>
                <w:sz w:val="24"/>
              </w:rPr>
              <w:t>型灯箱位尺寸要求：供应商提供的商业综合体商场内</w:t>
            </w:r>
            <w:r>
              <w:rPr>
                <w:rFonts w:ascii="宋体" w:cs="宋体"/>
                <w:kern w:val="0"/>
                <w:sz w:val="24"/>
              </w:rPr>
              <w:t>大型</w:t>
            </w:r>
            <w:r w:rsidR="00CE73F8">
              <w:rPr>
                <w:rFonts w:ascii="宋体" w:cs="宋体"/>
                <w:kern w:val="0"/>
                <w:sz w:val="24"/>
              </w:rPr>
              <w:t>灯箱宣传位置</w:t>
            </w:r>
            <w:r>
              <w:rPr>
                <w:rFonts w:ascii="宋体" w:cs="宋体"/>
                <w:kern w:val="0"/>
                <w:sz w:val="24"/>
              </w:rPr>
              <w:t>的</w:t>
            </w:r>
            <w:r w:rsidR="00CE73F8">
              <w:rPr>
                <w:rFonts w:ascii="宋体" w:cs="宋体"/>
                <w:kern w:val="0"/>
                <w:sz w:val="24"/>
              </w:rPr>
              <w:t>尺寸不得低于5m*2m（长*高）；</w:t>
            </w:r>
          </w:p>
          <w:p w:rsidR="00C75B35" w:rsidRDefault="00CE73F8" w:rsidP="00E13CF0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其他技术要求：供应商应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具有该广告位的合法经营运作权</w:t>
            </w:r>
            <w:r>
              <w:rPr>
                <w:rFonts w:ascii="宋体" w:cs="宋体"/>
                <w:bCs/>
                <w:color w:val="000000"/>
                <w:sz w:val="24"/>
              </w:rPr>
              <w:t>，并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提交广告位授权资质证明（加盖本单位鲜章）</w:t>
            </w:r>
            <w:r>
              <w:rPr>
                <w:rFonts w:ascii="宋体" w:cs="宋体"/>
                <w:bCs/>
                <w:color w:val="000000"/>
                <w:sz w:val="24"/>
              </w:rPr>
              <w:t>。</w:t>
            </w:r>
            <w:r>
              <w:rPr>
                <w:rFonts w:ascii="宋体" w:cs="宋体" w:hint="eastAsia"/>
                <w:kern w:val="0"/>
                <w:sz w:val="24"/>
              </w:rPr>
              <w:t>供应商对本项目进行报价时</w:t>
            </w:r>
            <w:r>
              <w:rPr>
                <w:rFonts w:ascii="宋体" w:cs="宋体"/>
                <w:kern w:val="0"/>
                <w:sz w:val="24"/>
              </w:rPr>
              <w:t>的</w:t>
            </w:r>
            <w:r>
              <w:rPr>
                <w:rFonts w:ascii="宋体" w:cs="宋体" w:hint="eastAsia"/>
                <w:kern w:val="0"/>
                <w:sz w:val="24"/>
              </w:rPr>
              <w:t>报价费用包含完成本项</w:t>
            </w: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</w:rPr>
              <w:t>目</w:t>
            </w:r>
            <w:r>
              <w:rPr>
                <w:rFonts w:ascii="宋体" w:cs="宋体"/>
                <w:kern w:val="0"/>
                <w:sz w:val="24"/>
              </w:rPr>
              <w:t>执行</w:t>
            </w:r>
            <w:r>
              <w:rPr>
                <w:rFonts w:ascii="宋体" w:cs="宋体" w:hint="eastAsia"/>
                <w:kern w:val="0"/>
                <w:sz w:val="24"/>
              </w:rPr>
              <w:t>的所有费用</w:t>
            </w:r>
            <w:r>
              <w:rPr>
                <w:rFonts w:ascii="宋体" w:cs="宋体"/>
                <w:kern w:val="0"/>
                <w:sz w:val="24"/>
              </w:rPr>
              <w:t>（含税费）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  <w:p w:rsidR="00C75B35" w:rsidRDefault="00CE73F8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（三）</w:t>
            </w:r>
            <w:r>
              <w:rPr>
                <w:rFonts w:ascii="宋体"/>
                <w:sz w:val="24"/>
              </w:rPr>
              <w:t>灯箱广告</w:t>
            </w:r>
            <w:r>
              <w:rPr>
                <w:rFonts w:ascii="宋体" w:hint="eastAsia"/>
                <w:sz w:val="24"/>
              </w:rPr>
              <w:t>发布需求</w:t>
            </w:r>
          </w:p>
          <w:p w:rsidR="00C75B35" w:rsidRDefault="00CE73F8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应采购方需要在三个工作日内完成</w:t>
            </w:r>
            <w:r>
              <w:rPr>
                <w:rFonts w:ascii="宋体"/>
                <w:sz w:val="24"/>
              </w:rPr>
              <w:t>灯箱宣传画面更替与发布，中途可免费更换宣传画面一次。</w:t>
            </w:r>
          </w:p>
        </w:tc>
      </w:tr>
      <w:tr w:rsidR="00C75B35" w:rsidTr="00CE73F8">
        <w:trPr>
          <w:trHeight w:val="914"/>
        </w:trPr>
        <w:tc>
          <w:tcPr>
            <w:tcW w:w="10886" w:type="dxa"/>
            <w:gridSpan w:val="5"/>
            <w:shd w:val="clear" w:color="auto" w:fill="auto"/>
            <w:vAlign w:val="center"/>
          </w:tcPr>
          <w:p w:rsidR="00C75B35" w:rsidRDefault="00CE73F8">
            <w:pPr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sz w:val="28"/>
                <w:szCs w:val="28"/>
              </w:rPr>
              <w:t>三</w:t>
            </w:r>
            <w:r>
              <w:rPr>
                <w:rFonts w:ascii="宋体"/>
                <w:b/>
                <w:color w:val="000000"/>
                <w:sz w:val="28"/>
                <w:szCs w:val="28"/>
              </w:rPr>
              <w:t>、售后服务要求</w:t>
            </w:r>
          </w:p>
          <w:p w:rsidR="00C75B35" w:rsidRDefault="00CE73F8">
            <w:pPr>
              <w:ind w:firstLineChars="200" w:firstLine="480"/>
              <w:rPr>
                <w:rFonts w:ascii="宋体" w:cs="宋体"/>
                <w:kern w:val="28"/>
                <w:sz w:val="24"/>
              </w:rPr>
            </w:pPr>
            <w:r>
              <w:rPr>
                <w:rFonts w:ascii="宋体" w:cs="宋体"/>
                <w:kern w:val="28"/>
                <w:sz w:val="24"/>
              </w:rPr>
              <w:t>供应商</w:t>
            </w:r>
            <w:r>
              <w:rPr>
                <w:rFonts w:ascii="宋体" w:cs="宋体" w:hint="eastAsia"/>
                <w:kern w:val="28"/>
                <w:sz w:val="24"/>
              </w:rPr>
              <w:t>有专人负责</w:t>
            </w:r>
            <w:r>
              <w:rPr>
                <w:rFonts w:ascii="宋体" w:cs="宋体"/>
                <w:kern w:val="28"/>
                <w:sz w:val="24"/>
              </w:rPr>
              <w:t>灯箱广告</w:t>
            </w:r>
            <w:r>
              <w:rPr>
                <w:rFonts w:ascii="宋体" w:cs="宋体" w:hint="eastAsia"/>
                <w:kern w:val="28"/>
                <w:sz w:val="24"/>
              </w:rPr>
              <w:t>的售后服务，</w:t>
            </w:r>
            <w:r>
              <w:rPr>
                <w:rFonts w:ascii="宋体" w:cs="宋体"/>
                <w:kern w:val="28"/>
                <w:sz w:val="24"/>
              </w:rPr>
              <w:t>确保灯箱广告位在商业营业时间正常显示；</w:t>
            </w:r>
          </w:p>
          <w:p w:rsidR="00C75B35" w:rsidRDefault="00CE73F8">
            <w:pPr>
              <w:ind w:firstLineChars="200" w:firstLine="480"/>
              <w:rPr>
                <w:rFonts w:ascii="宋体" w:cs="宋体"/>
                <w:kern w:val="28"/>
                <w:sz w:val="24"/>
              </w:rPr>
            </w:pPr>
            <w:r>
              <w:rPr>
                <w:rFonts w:ascii="宋体" w:cs="宋体"/>
                <w:kern w:val="28"/>
                <w:sz w:val="24"/>
              </w:rPr>
              <w:t>采购方有任何问题</w:t>
            </w:r>
            <w:r>
              <w:rPr>
                <w:rFonts w:ascii="宋体" w:cs="宋体" w:hint="eastAsia"/>
                <w:kern w:val="28"/>
                <w:sz w:val="24"/>
              </w:rPr>
              <w:t xml:space="preserve">在提出售后服务需求时， </w:t>
            </w:r>
            <w:r>
              <w:rPr>
                <w:rFonts w:ascii="宋体" w:cs="宋体"/>
                <w:kern w:val="28"/>
                <w:sz w:val="24"/>
              </w:rPr>
              <w:t>供应商应</w:t>
            </w:r>
            <w:r w:rsidR="00E13CF0">
              <w:rPr>
                <w:rFonts w:ascii="宋体" w:cs="宋体"/>
                <w:kern w:val="28"/>
                <w:sz w:val="24"/>
              </w:rPr>
              <w:t>在</w:t>
            </w:r>
            <w:r>
              <w:rPr>
                <w:rFonts w:ascii="宋体" w:cs="宋体" w:hint="eastAsia"/>
                <w:kern w:val="28"/>
                <w:sz w:val="24"/>
              </w:rPr>
              <w:t>2</w:t>
            </w:r>
            <w:r w:rsidR="00E13CF0">
              <w:rPr>
                <w:rFonts w:ascii="宋体" w:cs="宋体" w:hint="eastAsia"/>
                <w:kern w:val="28"/>
                <w:sz w:val="24"/>
              </w:rPr>
              <w:t>个</w:t>
            </w:r>
            <w:r>
              <w:rPr>
                <w:rFonts w:ascii="宋体" w:cs="宋体" w:hint="eastAsia"/>
                <w:kern w:val="28"/>
                <w:sz w:val="24"/>
              </w:rPr>
              <w:t>小时内给予响应</w:t>
            </w:r>
            <w:r>
              <w:rPr>
                <w:rFonts w:ascii="宋体" w:cs="宋体"/>
                <w:kern w:val="28"/>
                <w:sz w:val="24"/>
              </w:rPr>
              <w:t>；</w:t>
            </w:r>
          </w:p>
          <w:p w:rsidR="00C75B35" w:rsidRDefault="00CE73F8">
            <w:pPr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28"/>
                <w:sz w:val="24"/>
              </w:rPr>
              <w:t>项目完成后，供应商</w:t>
            </w:r>
            <w:r>
              <w:rPr>
                <w:rFonts w:ascii="宋体" w:cs="宋体"/>
                <w:kern w:val="28"/>
                <w:sz w:val="24"/>
              </w:rPr>
              <w:t>需</w:t>
            </w:r>
            <w:r>
              <w:rPr>
                <w:rFonts w:ascii="宋体" w:cs="宋体" w:hint="eastAsia"/>
                <w:kern w:val="28"/>
                <w:sz w:val="24"/>
              </w:rPr>
              <w:t>出具</w:t>
            </w:r>
            <w:r>
              <w:rPr>
                <w:rFonts w:ascii="宋体" w:cs="宋体"/>
                <w:kern w:val="28"/>
                <w:sz w:val="24"/>
              </w:rPr>
              <w:t>本</w:t>
            </w:r>
            <w:proofErr w:type="gramStart"/>
            <w:r>
              <w:rPr>
                <w:rFonts w:ascii="宋体" w:cs="宋体"/>
                <w:kern w:val="28"/>
                <w:sz w:val="24"/>
              </w:rPr>
              <w:t>项目</w:t>
            </w:r>
            <w:r>
              <w:rPr>
                <w:rFonts w:ascii="宋体" w:cs="宋体" w:hint="eastAsia"/>
                <w:kern w:val="28"/>
                <w:sz w:val="24"/>
              </w:rPr>
              <w:t>结项报告</w:t>
            </w:r>
            <w:proofErr w:type="gramEnd"/>
            <w:r>
              <w:rPr>
                <w:rFonts w:ascii="宋体" w:cs="宋体" w:hint="eastAsia"/>
                <w:kern w:val="28"/>
                <w:sz w:val="24"/>
              </w:rPr>
              <w:t>，包括并不限于</w:t>
            </w:r>
            <w:r>
              <w:rPr>
                <w:rFonts w:ascii="宋体" w:cs="宋体"/>
                <w:kern w:val="28"/>
                <w:sz w:val="24"/>
              </w:rPr>
              <w:t>项目绩效目标、灯箱现场照片</w:t>
            </w:r>
            <w:r>
              <w:rPr>
                <w:rFonts w:ascii="宋体" w:cs="宋体" w:hint="eastAsia"/>
                <w:kern w:val="28"/>
                <w:sz w:val="24"/>
              </w:rPr>
              <w:t>等资料。</w:t>
            </w:r>
          </w:p>
        </w:tc>
      </w:tr>
      <w:tr w:rsidR="00C75B35" w:rsidTr="00CE73F8">
        <w:trPr>
          <w:trHeight w:val="1963"/>
        </w:trPr>
        <w:tc>
          <w:tcPr>
            <w:tcW w:w="10886" w:type="dxa"/>
            <w:gridSpan w:val="5"/>
            <w:vAlign w:val="center"/>
          </w:tcPr>
          <w:p w:rsidR="00C75B35" w:rsidRDefault="00CE73F8">
            <w:pPr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b/>
                <w:color w:val="000000"/>
                <w:sz w:val="28"/>
                <w:szCs w:val="28"/>
              </w:rPr>
              <w:t>四</w:t>
            </w:r>
            <w:r>
              <w:rPr>
                <w:rFonts w:ascii="宋体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ascii="宋体" w:hint="eastAsia"/>
                <w:b/>
                <w:color w:val="000000"/>
                <w:sz w:val="28"/>
                <w:szCs w:val="28"/>
              </w:rPr>
              <w:t>服务时间和付款方式</w:t>
            </w:r>
          </w:p>
          <w:p w:rsidR="00C75B35" w:rsidRDefault="00CE73F8">
            <w:pPr>
              <w:ind w:firstLineChars="200" w:firstLine="480"/>
              <w:rPr>
                <w:rFonts w:ascii="宋体" w:cs="宋体"/>
                <w:bCs/>
                <w:sz w:val="24"/>
              </w:rPr>
            </w:pPr>
            <w:r>
              <w:rPr>
                <w:rFonts w:ascii="宋体" w:cs="宋体" w:hint="eastAsia"/>
                <w:bCs/>
                <w:sz w:val="24"/>
              </w:rPr>
              <w:t>服务时间：本项目服务周期为合同签订后</w:t>
            </w:r>
            <w:r>
              <w:rPr>
                <w:rFonts w:ascii="宋体" w:cs="宋体"/>
                <w:bCs/>
                <w:sz w:val="24"/>
              </w:rPr>
              <w:t>3个月时间</w:t>
            </w:r>
            <w:r>
              <w:rPr>
                <w:rFonts w:ascii="宋体" w:cs="宋体" w:hint="eastAsia"/>
                <w:bCs/>
                <w:sz w:val="24"/>
              </w:rPr>
              <w:t>。</w:t>
            </w:r>
          </w:p>
          <w:p w:rsidR="00C75B35" w:rsidRDefault="00CE73F8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付款方式：</w:t>
            </w:r>
            <w:r>
              <w:rPr>
                <w:rFonts w:ascii="宋体" w:cs="宋体" w:hint="eastAsia"/>
                <w:bCs/>
                <w:sz w:val="24"/>
              </w:rPr>
              <w:t>先服务后付款</w:t>
            </w:r>
            <w:r>
              <w:rPr>
                <w:rFonts w:ascii="宋体" w:cs="宋体"/>
                <w:bCs/>
                <w:sz w:val="24"/>
              </w:rPr>
              <w:t>，</w:t>
            </w:r>
            <w:r>
              <w:rPr>
                <w:rFonts w:ascii="宋体" w:cs="宋体" w:hint="eastAsia"/>
                <w:bCs/>
                <w:sz w:val="24"/>
              </w:rPr>
              <w:t>由供应商提供验收报告，</w:t>
            </w:r>
            <w:r>
              <w:rPr>
                <w:rFonts w:ascii="宋体" w:cs="宋体"/>
                <w:bCs/>
                <w:sz w:val="24"/>
              </w:rPr>
              <w:t>并且经过采购方工作人员现场验收，</w:t>
            </w:r>
            <w:r>
              <w:rPr>
                <w:rFonts w:ascii="宋体" w:cs="宋体" w:hint="eastAsia"/>
                <w:bCs/>
                <w:sz w:val="24"/>
              </w:rPr>
              <w:t>双方确认无误后，</w:t>
            </w:r>
            <w:r>
              <w:rPr>
                <w:rFonts w:ascii="宋体" w:cs="宋体"/>
                <w:bCs/>
                <w:sz w:val="24"/>
              </w:rPr>
              <w:t>在合同服务</w:t>
            </w:r>
            <w:proofErr w:type="gramStart"/>
            <w:r>
              <w:rPr>
                <w:rFonts w:ascii="宋体" w:cs="宋体"/>
                <w:bCs/>
                <w:sz w:val="24"/>
              </w:rPr>
              <w:t>期执行</w:t>
            </w:r>
            <w:proofErr w:type="gramEnd"/>
            <w:r>
              <w:rPr>
                <w:rFonts w:ascii="宋体" w:cs="宋体"/>
                <w:bCs/>
                <w:sz w:val="24"/>
              </w:rPr>
              <w:t>完毕之后，供应商提供正规发票，</w:t>
            </w:r>
            <w:r>
              <w:rPr>
                <w:rFonts w:ascii="宋体" w:cs="宋体" w:hint="eastAsia"/>
                <w:bCs/>
                <w:sz w:val="24"/>
              </w:rPr>
              <w:t>采购方</w:t>
            </w:r>
            <w:r>
              <w:rPr>
                <w:rFonts w:ascii="宋体" w:cs="宋体"/>
                <w:bCs/>
                <w:sz w:val="24"/>
              </w:rPr>
              <w:t>一次性转账</w:t>
            </w:r>
            <w:r>
              <w:rPr>
                <w:rFonts w:ascii="宋体" w:cs="宋体" w:hint="eastAsia"/>
                <w:bCs/>
                <w:sz w:val="24"/>
              </w:rPr>
              <w:t>付</w:t>
            </w:r>
            <w:r>
              <w:rPr>
                <w:rFonts w:ascii="宋体" w:cs="宋体"/>
                <w:bCs/>
                <w:sz w:val="24"/>
              </w:rPr>
              <w:t>全</w:t>
            </w:r>
            <w:r>
              <w:rPr>
                <w:rFonts w:ascii="宋体" w:cs="宋体" w:hint="eastAsia"/>
                <w:bCs/>
                <w:sz w:val="24"/>
              </w:rPr>
              <w:t>款。</w:t>
            </w:r>
          </w:p>
        </w:tc>
      </w:tr>
    </w:tbl>
    <w:p w:rsidR="00C75B35" w:rsidRDefault="00C75B35"/>
    <w:p w:rsidR="00C75B35" w:rsidRDefault="00CE73F8">
      <w:pPr>
        <w:spacing w:beforeLines="100" w:before="312" w:afterLines="100" w:after="312" w:line="360" w:lineRule="auto"/>
        <w:jc w:val="center"/>
        <w:rPr>
          <w:rFonts w:ascii="微软雅黑" w:eastAsia="微软雅黑"/>
          <w:sz w:val="32"/>
        </w:rPr>
      </w:pPr>
      <w:r>
        <w:rPr>
          <w:rFonts w:ascii="微软雅黑" w:eastAsia="微软雅黑" w:hint="eastAsia"/>
          <w:spacing w:val="106"/>
          <w:kern w:val="0"/>
          <w:sz w:val="32"/>
          <w:fitText w:val="1920" w:id="1975831296"/>
        </w:rPr>
        <w:t>评审标</w:t>
      </w:r>
      <w:r>
        <w:rPr>
          <w:rFonts w:ascii="微软雅黑" w:eastAsia="微软雅黑" w:hint="eastAsia"/>
          <w:spacing w:val="2"/>
          <w:kern w:val="0"/>
          <w:sz w:val="32"/>
          <w:fitText w:val="1920" w:id="1975831296"/>
        </w:rPr>
        <w:t>准</w:t>
      </w:r>
    </w:p>
    <w:tbl>
      <w:tblPr>
        <w:tblW w:w="9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268"/>
        <w:gridCol w:w="992"/>
        <w:gridCol w:w="4355"/>
        <w:gridCol w:w="1607"/>
      </w:tblGrid>
      <w:tr w:rsidR="00C75B35">
        <w:trPr>
          <w:trHeight w:val="500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评分</w:t>
            </w:r>
            <w:r>
              <w:rPr>
                <w:rFonts w:ascii="宋体"/>
                <w:b/>
                <w:sz w:val="21"/>
                <w:szCs w:val="21"/>
              </w:rPr>
              <w:t>因素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分值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评分标准</w:t>
            </w:r>
          </w:p>
        </w:tc>
        <w:tc>
          <w:tcPr>
            <w:tcW w:w="1607" w:type="dxa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int="eastAsia"/>
                <w:b/>
                <w:sz w:val="21"/>
                <w:szCs w:val="21"/>
              </w:rPr>
              <w:t>说明</w:t>
            </w:r>
          </w:p>
        </w:tc>
      </w:tr>
      <w:tr w:rsidR="00C75B35">
        <w:trPr>
          <w:trHeight w:val="1540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spacing w:beforeLines="25" w:before="78" w:afterLines="25" w:after="78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  <w:lang w:val="zh-CN"/>
              </w:rPr>
              <w:t>报价单价格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30分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以本次有效的最低投标报价为基准价，投标报价得分=（基准价/投标报价）*30分*100%</w:t>
            </w:r>
          </w:p>
          <w:p w:rsidR="00C75B35" w:rsidRDefault="00C75B35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7" w:type="dxa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小型和微型企业参与项目比选</w:t>
            </w:r>
            <w:proofErr w:type="gramStart"/>
            <w:r>
              <w:rPr>
                <w:rFonts w:ascii="宋体" w:hint="eastAsia"/>
                <w:sz w:val="21"/>
                <w:szCs w:val="21"/>
              </w:rPr>
              <w:t>不做价</w:t>
            </w:r>
            <w:proofErr w:type="gramEnd"/>
            <w:r>
              <w:rPr>
                <w:rFonts w:ascii="宋体" w:hint="eastAsia"/>
                <w:sz w:val="21"/>
                <w:szCs w:val="21"/>
              </w:rPr>
              <w:t>格扣除</w:t>
            </w:r>
            <w:r>
              <w:rPr>
                <w:rFonts w:ascii="宋体"/>
                <w:sz w:val="21"/>
                <w:szCs w:val="21"/>
              </w:rPr>
              <w:t>。</w:t>
            </w:r>
          </w:p>
        </w:tc>
      </w:tr>
      <w:tr w:rsidR="00C75B35">
        <w:trPr>
          <w:trHeight w:val="1445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spacing w:beforeLines="25" w:before="78" w:afterLines="25" w:after="78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/>
                <w:lang w:val="zh-CN"/>
              </w:rPr>
              <w:t>宣传服务方案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20分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方案优秀的得</w:t>
            </w:r>
            <w:r>
              <w:rPr>
                <w:rFonts w:ascii="宋体"/>
                <w:sz w:val="21"/>
                <w:szCs w:val="21"/>
              </w:rPr>
              <w:t>2</w:t>
            </w:r>
            <w:r>
              <w:rPr>
                <w:rFonts w:ascii="宋体" w:hint="eastAsia"/>
                <w:sz w:val="21"/>
                <w:szCs w:val="21"/>
              </w:rPr>
              <w:t>0分，良好的得</w:t>
            </w:r>
            <w:r>
              <w:rPr>
                <w:rFonts w:ascii="宋体"/>
                <w:sz w:val="21"/>
                <w:szCs w:val="21"/>
              </w:rPr>
              <w:t>1</w:t>
            </w:r>
            <w:r>
              <w:rPr>
                <w:rFonts w:ascii="宋体" w:hint="eastAsia"/>
                <w:sz w:val="21"/>
                <w:szCs w:val="21"/>
              </w:rPr>
              <w:t>0分，一般的得</w:t>
            </w:r>
            <w:r>
              <w:rPr>
                <w:rFonts w:ascii="宋体"/>
                <w:sz w:val="21"/>
                <w:szCs w:val="21"/>
              </w:rPr>
              <w:t>5</w:t>
            </w:r>
            <w:r>
              <w:rPr>
                <w:rFonts w:ascii="宋体" w:hint="eastAsia"/>
                <w:sz w:val="21"/>
                <w:szCs w:val="21"/>
              </w:rPr>
              <w:t>分，其他不得分。</w:t>
            </w:r>
          </w:p>
        </w:tc>
        <w:tc>
          <w:tcPr>
            <w:tcW w:w="1607" w:type="dxa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根据提供的服务方案的宣传位置和尺寸大小等判断。</w:t>
            </w:r>
          </w:p>
        </w:tc>
      </w:tr>
      <w:tr w:rsidR="00C75B35">
        <w:trPr>
          <w:trHeight w:val="1445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商业综合体业绩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15</w:t>
            </w:r>
            <w:r>
              <w:rPr>
                <w:rFonts w:ascii="宋体" w:hint="eastAsia"/>
                <w:sz w:val="21"/>
                <w:szCs w:val="21"/>
              </w:rPr>
              <w:t>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能提供商业综合体近三年的营业业绩，每提供一年的业绩得5分，最多得15分。</w:t>
            </w:r>
          </w:p>
        </w:tc>
        <w:tc>
          <w:tcPr>
            <w:tcW w:w="1607" w:type="dxa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提供商业综合体年度业绩发布报告关键页，并加盖商业综合体公章。</w:t>
            </w:r>
          </w:p>
        </w:tc>
      </w:tr>
      <w:tr w:rsidR="00C75B35">
        <w:trPr>
          <w:trHeight w:val="1423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spacing w:beforeLines="25" w:before="78" w:afterLines="25" w:after="78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技术需求承诺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1</w:t>
            </w:r>
            <w:r>
              <w:rPr>
                <w:rFonts w:ascii="宋体" w:hint="eastAsia"/>
                <w:sz w:val="21"/>
                <w:szCs w:val="21"/>
              </w:rPr>
              <w:t>0分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每提供一个</w:t>
            </w:r>
            <w:proofErr w:type="gramStart"/>
            <w:r>
              <w:rPr>
                <w:rFonts w:ascii="宋体" w:hint="eastAsia"/>
                <w:sz w:val="21"/>
                <w:szCs w:val="21"/>
              </w:rPr>
              <w:t>承诺函得</w:t>
            </w:r>
            <w:r>
              <w:rPr>
                <w:rFonts w:ascii="宋体"/>
                <w:sz w:val="21"/>
                <w:szCs w:val="21"/>
              </w:rPr>
              <w:t>5</w:t>
            </w:r>
            <w:r>
              <w:rPr>
                <w:rFonts w:ascii="宋体" w:hint="eastAsia"/>
                <w:sz w:val="21"/>
                <w:szCs w:val="21"/>
              </w:rPr>
              <w:t>分</w:t>
            </w:r>
            <w:proofErr w:type="gramEnd"/>
            <w:r>
              <w:rPr>
                <w:rFonts w:ascii="宋体" w:hint="eastAsia"/>
                <w:sz w:val="21"/>
                <w:szCs w:val="21"/>
              </w:rPr>
              <w:t>，最多得</w:t>
            </w:r>
            <w:r>
              <w:rPr>
                <w:rFonts w:ascii="宋体"/>
                <w:sz w:val="21"/>
                <w:szCs w:val="21"/>
              </w:rPr>
              <w:t>1</w:t>
            </w:r>
            <w:r>
              <w:rPr>
                <w:rFonts w:ascii="宋体" w:hint="eastAsia"/>
                <w:sz w:val="21"/>
                <w:szCs w:val="21"/>
              </w:rPr>
              <w:t>0分。</w:t>
            </w:r>
          </w:p>
        </w:tc>
        <w:tc>
          <w:tcPr>
            <w:tcW w:w="1607" w:type="dxa"/>
          </w:tcPr>
          <w:p w:rsidR="00C75B35" w:rsidRDefault="00C75B35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</w:p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需加盖鲜章，不提供不得分。</w:t>
            </w:r>
          </w:p>
        </w:tc>
      </w:tr>
      <w:tr w:rsidR="00C75B35">
        <w:trPr>
          <w:trHeight w:val="1445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spacing w:beforeLines="25" w:before="78" w:afterLines="25" w:after="78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售后服务要求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10分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完全满足售后服务要求得10分。不完全满足不得分。</w:t>
            </w:r>
          </w:p>
        </w:tc>
        <w:tc>
          <w:tcPr>
            <w:tcW w:w="1607" w:type="dxa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需提供承诺函，不提供不得分。</w:t>
            </w:r>
          </w:p>
        </w:tc>
      </w:tr>
      <w:tr w:rsidR="00C75B35">
        <w:trPr>
          <w:trHeight w:val="1301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color w:val="000000"/>
                <w:sz w:val="21"/>
                <w:szCs w:val="21"/>
              </w:rPr>
              <w:t>项目团队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5</w:t>
            </w:r>
            <w:r>
              <w:rPr>
                <w:rFonts w:ascii="宋体" w:hint="eastAsia"/>
                <w:sz w:val="21"/>
                <w:szCs w:val="21"/>
              </w:rPr>
              <w:t>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完全满足项目团队需求得</w:t>
            </w:r>
            <w:r>
              <w:rPr>
                <w:rFonts w:ascii="宋体"/>
                <w:sz w:val="21"/>
                <w:szCs w:val="21"/>
              </w:rPr>
              <w:t>5</w:t>
            </w:r>
            <w:r>
              <w:rPr>
                <w:rFonts w:ascii="宋体" w:hint="eastAsia"/>
                <w:sz w:val="21"/>
                <w:szCs w:val="21"/>
              </w:rPr>
              <w:t>分，有一项不满足扣</w:t>
            </w:r>
            <w:r>
              <w:rPr>
                <w:rFonts w:ascii="宋体"/>
                <w:sz w:val="21"/>
                <w:szCs w:val="21"/>
              </w:rPr>
              <w:t>2</w:t>
            </w:r>
            <w:r>
              <w:rPr>
                <w:rFonts w:ascii="宋体" w:hint="eastAsia"/>
                <w:sz w:val="21"/>
                <w:szCs w:val="21"/>
              </w:rPr>
              <w:t>分，扣完为止。</w:t>
            </w:r>
          </w:p>
        </w:tc>
        <w:tc>
          <w:tcPr>
            <w:tcW w:w="1607" w:type="dxa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color w:val="FF0000"/>
                <w:sz w:val="21"/>
                <w:szCs w:val="21"/>
              </w:rPr>
              <w:t xml:space="preserve"> </w:t>
            </w:r>
          </w:p>
        </w:tc>
      </w:tr>
      <w:tr w:rsidR="00C75B35">
        <w:trPr>
          <w:trHeight w:val="1452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比选文件规范性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5分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比选文件有一处不规范扣1分，扣完为止。（内容</w:t>
            </w:r>
            <w:r>
              <w:rPr>
                <w:rFonts w:ascii="宋体"/>
                <w:sz w:val="21"/>
                <w:szCs w:val="21"/>
              </w:rPr>
              <w:t>清晰</w:t>
            </w:r>
            <w:r>
              <w:rPr>
                <w:rFonts w:ascii="宋体" w:hint="eastAsia"/>
                <w:sz w:val="21"/>
                <w:szCs w:val="21"/>
              </w:rPr>
              <w:t>工整</w:t>
            </w:r>
            <w:r>
              <w:rPr>
                <w:rFonts w:ascii="宋体"/>
                <w:sz w:val="21"/>
                <w:szCs w:val="21"/>
              </w:rPr>
              <w:t>、</w:t>
            </w:r>
            <w:r>
              <w:rPr>
                <w:rFonts w:ascii="宋体" w:hint="eastAsia"/>
                <w:sz w:val="21"/>
                <w:szCs w:val="21"/>
              </w:rPr>
              <w:t>无</w:t>
            </w:r>
            <w:r>
              <w:rPr>
                <w:rFonts w:ascii="宋体"/>
                <w:sz w:val="21"/>
                <w:szCs w:val="21"/>
              </w:rPr>
              <w:t>涂改、</w:t>
            </w:r>
            <w:r>
              <w:rPr>
                <w:rFonts w:ascii="宋体" w:hint="eastAsia"/>
                <w:sz w:val="21"/>
                <w:szCs w:val="21"/>
              </w:rPr>
              <w:t>胶装</w:t>
            </w:r>
            <w:r>
              <w:rPr>
                <w:rFonts w:ascii="宋体"/>
                <w:sz w:val="21"/>
                <w:szCs w:val="21"/>
              </w:rPr>
              <w:t>成册无</w:t>
            </w:r>
            <w:r>
              <w:rPr>
                <w:rFonts w:ascii="宋体" w:hint="eastAsia"/>
                <w:sz w:val="21"/>
                <w:szCs w:val="21"/>
              </w:rPr>
              <w:t>活页</w:t>
            </w:r>
            <w:r>
              <w:rPr>
                <w:rFonts w:ascii="宋体"/>
                <w:sz w:val="21"/>
                <w:szCs w:val="21"/>
              </w:rPr>
              <w:t>、零散页等情况</w:t>
            </w:r>
            <w:r>
              <w:rPr>
                <w:rFonts w:ascii="宋体" w:hint="eastAsia"/>
                <w:sz w:val="21"/>
                <w:szCs w:val="21"/>
              </w:rPr>
              <w:t>）</w:t>
            </w:r>
            <w:r>
              <w:rPr>
                <w:rFonts w:ascii="宋体"/>
                <w:sz w:val="21"/>
                <w:szCs w:val="21"/>
              </w:rPr>
              <w:t>。</w:t>
            </w:r>
          </w:p>
        </w:tc>
        <w:tc>
          <w:tcPr>
            <w:tcW w:w="1607" w:type="dxa"/>
          </w:tcPr>
          <w:p w:rsidR="00C75B35" w:rsidRDefault="00C75B35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</w:p>
        </w:tc>
      </w:tr>
      <w:tr w:rsidR="00C75B35">
        <w:trPr>
          <w:trHeight w:val="1667"/>
        </w:trPr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本地化服务</w:t>
            </w:r>
            <w:r>
              <w:rPr>
                <w:rFonts w:ascii="宋体"/>
                <w:sz w:val="21"/>
                <w:szCs w:val="21"/>
              </w:rPr>
              <w:t>能力</w:t>
            </w: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5</w:t>
            </w:r>
            <w:r>
              <w:rPr>
                <w:rFonts w:ascii="宋体" w:hint="eastAsia"/>
                <w:sz w:val="21"/>
                <w:szCs w:val="21"/>
              </w:rPr>
              <w:t>分</w:t>
            </w:r>
          </w:p>
        </w:tc>
        <w:tc>
          <w:tcPr>
            <w:tcW w:w="4355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供应商在采购方所在地有固定办公场所，或</w:t>
            </w:r>
            <w:r>
              <w:rPr>
                <w:sz w:val="21"/>
                <w:szCs w:val="21"/>
              </w:rPr>
              <w:t>可以驻点办公，</w:t>
            </w:r>
            <w:r>
              <w:rPr>
                <w:rFonts w:hint="eastAsia"/>
                <w:sz w:val="21"/>
                <w:szCs w:val="21"/>
              </w:rPr>
              <w:t>及时提供本地服务。</w:t>
            </w:r>
            <w:r>
              <w:rPr>
                <w:rFonts w:ascii="宋体" w:hint="eastAsia"/>
                <w:sz w:val="21"/>
                <w:szCs w:val="21"/>
              </w:rPr>
              <w:t>（满足得</w:t>
            </w:r>
            <w:r>
              <w:rPr>
                <w:rFonts w:ascii="宋体"/>
                <w:sz w:val="21"/>
                <w:szCs w:val="21"/>
              </w:rPr>
              <w:t>5</w:t>
            </w:r>
            <w:r>
              <w:rPr>
                <w:rFonts w:ascii="宋体" w:hint="eastAsia"/>
                <w:sz w:val="21"/>
                <w:szCs w:val="21"/>
              </w:rPr>
              <w:t>分，不满足不得分）</w:t>
            </w:r>
          </w:p>
        </w:tc>
        <w:tc>
          <w:tcPr>
            <w:tcW w:w="1607" w:type="dxa"/>
          </w:tcPr>
          <w:p w:rsidR="00C75B35" w:rsidRDefault="00C75B35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</w:p>
        </w:tc>
      </w:tr>
      <w:tr w:rsidR="00C75B35">
        <w:tc>
          <w:tcPr>
            <w:tcW w:w="709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lastRenderedPageBreak/>
              <w:t>合计</w:t>
            </w:r>
          </w:p>
        </w:tc>
        <w:tc>
          <w:tcPr>
            <w:tcW w:w="2268" w:type="dxa"/>
            <w:vAlign w:val="center"/>
          </w:tcPr>
          <w:p w:rsidR="00C75B35" w:rsidRDefault="00C75B35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75B35" w:rsidRDefault="00CE73F8">
            <w:pPr>
              <w:pStyle w:val="a5"/>
              <w:snapToGrid/>
              <w:spacing w:beforeLines="25" w:before="78" w:afterLines="25" w:after="78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100分</w:t>
            </w:r>
          </w:p>
        </w:tc>
        <w:tc>
          <w:tcPr>
            <w:tcW w:w="4355" w:type="dxa"/>
            <w:vAlign w:val="center"/>
          </w:tcPr>
          <w:p w:rsidR="00C75B35" w:rsidRDefault="00C75B35">
            <w:pPr>
              <w:pStyle w:val="a5"/>
              <w:snapToGrid/>
              <w:spacing w:beforeLines="25" w:before="78" w:afterLines="25" w:after="78"/>
              <w:jc w:val="both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07" w:type="dxa"/>
          </w:tcPr>
          <w:p w:rsidR="00C75B35" w:rsidRDefault="00C75B35">
            <w:pPr>
              <w:pStyle w:val="a5"/>
              <w:snapToGrid/>
              <w:spacing w:beforeLines="25" w:before="78" w:afterLines="25" w:after="78"/>
              <w:jc w:val="both"/>
              <w:rPr>
                <w:sz w:val="21"/>
                <w:szCs w:val="21"/>
              </w:rPr>
            </w:pPr>
          </w:p>
        </w:tc>
      </w:tr>
    </w:tbl>
    <w:p w:rsidR="00C75B35" w:rsidRDefault="00C75B35"/>
    <w:sectPr w:rsidR="00C75B35">
      <w:pgSz w:w="11906" w:h="16838"/>
      <w:pgMar w:top="1276" w:right="1800" w:bottom="127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variable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7D713F"/>
    <w:multiLevelType w:val="singleLevel"/>
    <w:tmpl w:val="DB7D713F"/>
    <w:lvl w:ilvl="0">
      <w:start w:val="2"/>
      <w:numFmt w:val="chineseCounting"/>
      <w:lvlRestart w:val="0"/>
      <w:suff w:val="nothing"/>
      <w:lvlText w:val="（%1）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75B35"/>
    <w:rsid w:val="006C2AC7"/>
    <w:rsid w:val="009B5567"/>
    <w:rsid w:val="00C75B35"/>
    <w:rsid w:val="00CE73F8"/>
    <w:rsid w:val="00E1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eastAsia="黑体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630"/>
    </w:pPr>
    <w:rPr>
      <w:rFonts w:ascii="Calibri" w:hAnsi="Calibri" w:cs="Arial"/>
      <w:sz w:val="32"/>
      <w:szCs w:val="22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qFormat/>
    <w:rPr>
      <w:sz w:val="21"/>
      <w:szCs w:val="21"/>
    </w:rPr>
  </w:style>
  <w:style w:type="paragraph" w:styleId="a8">
    <w:name w:val="List Paragraph"/>
    <w:basedOn w:val="a"/>
    <w:qFormat/>
    <w:pPr>
      <w:ind w:firstLineChars="200" w:firstLine="200"/>
    </w:pPr>
    <w:rPr>
      <w:rFonts w:ascii="Calibri" w:hAnsi="Calibri"/>
      <w:szCs w:val="22"/>
    </w:rPr>
  </w:style>
  <w:style w:type="character" w:customStyle="1" w:styleId="Char1">
    <w:name w:val="正文文本缩进 Char1"/>
    <w:basedOn w:val="a0"/>
    <w:qFormat/>
    <w:rPr>
      <w:rFonts w:ascii="Times New Roman" w:eastAsia="宋体" w:hAnsi="Times New Roman" w:cs="Times New Roman"/>
      <w:szCs w:val="24"/>
    </w:rPr>
  </w:style>
  <w:style w:type="character" w:customStyle="1" w:styleId="a9">
    <w:name w:val="页脚 字符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29</cp:revision>
  <cp:lastPrinted>2019-11-14T08:11:00Z</cp:lastPrinted>
  <dcterms:created xsi:type="dcterms:W3CDTF">2019-10-23T03:21:00Z</dcterms:created>
  <dcterms:modified xsi:type="dcterms:W3CDTF">2021-08-18T03:47:00Z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