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附件三：</w:t>
      </w:r>
    </w:p>
    <w:p>
      <w:pPr>
        <w:jc w:val="center"/>
        <w:rPr>
          <w:rFonts w:ascii="华文中宋" w:eastAsia="华文中宋" w:cs="华文中宋"/>
          <w:b/>
          <w:sz w:val="32"/>
          <w:szCs w:val="32"/>
        </w:rPr>
      </w:pPr>
      <w:r>
        <w:rPr>
          <w:rFonts w:hint="eastAsia" w:ascii="华文中宋" w:eastAsia="华文中宋" w:cs="华文中宋"/>
          <w:b/>
          <w:sz w:val="32"/>
          <w:szCs w:val="32"/>
        </w:rPr>
        <w:t>承诺函</w:t>
      </w:r>
    </w:p>
    <w:p>
      <w:pPr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四川省</w:t>
      </w:r>
      <w:r>
        <w:rPr>
          <w:rFonts w:ascii="仿宋" w:eastAsia="仿宋" w:cs="宋体"/>
          <w:sz w:val="28"/>
          <w:szCs w:val="28"/>
        </w:rPr>
        <w:t>体育彩票管理中心</w:t>
      </w:r>
      <w:r>
        <w:rPr>
          <w:rFonts w:hint="eastAsia" w:ascii="仿宋" w:eastAsia="仿宋" w:cs="宋体"/>
          <w:sz w:val="28"/>
          <w:szCs w:val="28"/>
        </w:rPr>
        <w:t>德阳分中心</w:t>
      </w:r>
      <w:r>
        <w:rPr>
          <w:rFonts w:asci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公司参与贵中心</w:t>
      </w:r>
      <w:r>
        <w:rPr>
          <w:rFonts w:hint="eastAsia" w:ascii="仿宋" w:eastAsia="仿宋" w:cs="宋体"/>
          <w:sz w:val="28"/>
          <w:szCs w:val="28"/>
        </w:rPr>
        <w:t>2023年“体彩微光照亮乡村路”公益活动宣传采购项目</w:t>
      </w:r>
      <w:r>
        <w:rPr>
          <w:rFonts w:ascii="仿宋" w:eastAsia="仿宋" w:cs="宋体"/>
          <w:sz w:val="28"/>
          <w:szCs w:val="28"/>
        </w:rPr>
        <w:t>的比选</w:t>
      </w:r>
      <w:r>
        <w:rPr>
          <w:rFonts w:hint="eastAsia" w:ascii="仿宋" w:eastAsia="仿宋" w:cs="宋体"/>
          <w:sz w:val="28"/>
          <w:szCs w:val="28"/>
        </w:rPr>
        <w:t>，</w:t>
      </w:r>
      <w:r>
        <w:rPr>
          <w:rFonts w:ascii="仿宋" w:eastAsia="仿宋" w:cs="宋体"/>
          <w:sz w:val="28"/>
          <w:szCs w:val="28"/>
        </w:rPr>
        <w:t>现就</w:t>
      </w:r>
      <w:r>
        <w:rPr>
          <w:rFonts w:hint="eastAsia" w:ascii="仿宋" w:eastAsia="仿宋" w:cs="宋体"/>
          <w:sz w:val="28"/>
          <w:szCs w:val="28"/>
        </w:rPr>
        <w:t>采购</w:t>
      </w:r>
      <w:r>
        <w:rPr>
          <w:rFonts w:ascii="仿宋" w:eastAsia="仿宋" w:cs="宋体"/>
          <w:sz w:val="28"/>
          <w:szCs w:val="28"/>
        </w:rPr>
        <w:t>项目</w:t>
      </w:r>
      <w:r>
        <w:rPr>
          <w:rFonts w:hint="eastAsia" w:ascii="仿宋" w:eastAsia="仿宋" w:cs="宋体"/>
          <w:sz w:val="28"/>
          <w:szCs w:val="28"/>
        </w:rPr>
        <w:t>的</w:t>
      </w:r>
      <w:r>
        <w:rPr>
          <w:rFonts w:hint="eastAsia" w:ascii="仿宋" w:eastAsia="仿宋" w:cs="仿宋"/>
          <w:sz w:val="28"/>
          <w:szCs w:val="28"/>
        </w:rPr>
        <w:t>相关需求</w:t>
      </w:r>
      <w:r>
        <w:rPr>
          <w:rFonts w:ascii="仿宋" w:eastAsia="仿宋" w:cs="宋体"/>
          <w:sz w:val="28"/>
          <w:szCs w:val="28"/>
        </w:rPr>
        <w:t>郑重承诺如下：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我</w:t>
      </w:r>
      <w:r>
        <w:rPr>
          <w:rFonts w:ascii="仿宋" w:eastAsia="仿宋" w:cs="宋体"/>
          <w:sz w:val="28"/>
          <w:szCs w:val="28"/>
        </w:rPr>
        <w:t>公司</w:t>
      </w:r>
      <w:r>
        <w:rPr>
          <w:rFonts w:hint="eastAsia" w:ascii="仿宋" w:eastAsia="仿宋" w:cs="宋体"/>
          <w:sz w:val="28"/>
          <w:szCs w:val="28"/>
        </w:rPr>
        <w:t>能够</w:t>
      </w:r>
      <w:r>
        <w:rPr>
          <w:rFonts w:ascii="仿宋" w:eastAsia="仿宋" w:cs="宋体"/>
          <w:sz w:val="28"/>
          <w:szCs w:val="28"/>
        </w:rPr>
        <w:t>完全满足</w:t>
      </w:r>
      <w:r>
        <w:rPr>
          <w:rFonts w:hint="eastAsia" w:ascii="仿宋" w:eastAsia="仿宋" w:cs="宋体"/>
          <w:sz w:val="28"/>
          <w:szCs w:val="28"/>
        </w:rPr>
        <w:t>四川省体育彩票管理中心德阳分中心2023年“体彩微光照亮乡村路”公益活动宣传采购项目</w:t>
      </w:r>
      <w:bookmarkStart w:id="0" w:name="_GoBack"/>
      <w:bookmarkEnd w:id="0"/>
      <w:r>
        <w:rPr>
          <w:rFonts w:hint="eastAsia" w:ascii="仿宋" w:eastAsia="仿宋" w:cs="宋体"/>
          <w:sz w:val="28"/>
          <w:szCs w:val="28"/>
        </w:rPr>
        <w:t>比选公告中</w:t>
      </w:r>
      <w:r>
        <w:rPr>
          <w:rFonts w:ascii="仿宋" w:eastAsia="仿宋" w:cs="宋体"/>
          <w:sz w:val="28"/>
          <w:szCs w:val="28"/>
        </w:rPr>
        <w:t>附件</w:t>
      </w:r>
      <w:r>
        <w:rPr>
          <w:rFonts w:hint="eastAsia" w:ascii="仿宋" w:eastAsia="仿宋" w:cs="宋体"/>
          <w:sz w:val="28"/>
          <w:szCs w:val="28"/>
        </w:rPr>
        <w:t>二的</w:t>
      </w:r>
      <w:r>
        <w:rPr>
          <w:rFonts w:ascii="仿宋" w:eastAsia="仿宋" w:cs="宋体"/>
          <w:sz w:val="28"/>
          <w:szCs w:val="28"/>
        </w:rPr>
        <w:t>相关要求</w:t>
      </w:r>
      <w:r>
        <w:rPr>
          <w:rFonts w:hint="eastAsia" w:ascii="仿宋" w:eastAsia="仿宋" w:cs="宋体"/>
          <w:sz w:val="28"/>
          <w:szCs w:val="28"/>
        </w:rPr>
        <w:t>，并将严格按照</w:t>
      </w:r>
      <w:r>
        <w:rPr>
          <w:rFonts w:ascii="仿宋" w:eastAsia="仿宋" w:cs="宋体"/>
          <w:sz w:val="28"/>
          <w:szCs w:val="28"/>
        </w:rPr>
        <w:t>比选</w:t>
      </w:r>
      <w:r>
        <w:rPr>
          <w:rFonts w:hint="eastAsia" w:ascii="仿宋" w:eastAsia="仿宋" w:cs="宋体"/>
          <w:sz w:val="28"/>
          <w:szCs w:val="28"/>
        </w:rPr>
        <w:t>项目</w:t>
      </w:r>
      <w:r>
        <w:rPr>
          <w:rFonts w:ascii="仿宋" w:eastAsia="仿宋" w:cs="宋体"/>
          <w:sz w:val="28"/>
          <w:szCs w:val="28"/>
        </w:rPr>
        <w:t>的</w:t>
      </w:r>
      <w:r>
        <w:rPr>
          <w:rFonts w:hint="eastAsia" w:ascii="仿宋" w:eastAsia="仿宋" w:cs="宋体"/>
          <w:sz w:val="28"/>
          <w:szCs w:val="28"/>
        </w:rPr>
        <w:t>相关要求签订</w:t>
      </w:r>
      <w:r>
        <w:rPr>
          <w:rFonts w:ascii="仿宋" w:eastAsia="仿宋" w:cs="宋体"/>
          <w:sz w:val="28"/>
          <w:szCs w:val="28"/>
        </w:rPr>
        <w:t>合同并</w:t>
      </w:r>
      <w:r>
        <w:rPr>
          <w:rFonts w:hint="eastAsia" w:ascii="仿宋" w:eastAsia="仿宋" w:cs="宋体"/>
          <w:sz w:val="28"/>
          <w:szCs w:val="28"/>
        </w:rPr>
        <w:t>实施</w:t>
      </w:r>
      <w:r>
        <w:rPr>
          <w:rFonts w:ascii="仿宋" w:eastAsia="仿宋" w:cs="宋体"/>
          <w:sz w:val="28"/>
          <w:szCs w:val="28"/>
        </w:rPr>
        <w:t>履约</w:t>
      </w:r>
      <w:r>
        <w:rPr>
          <w:rFonts w:hint="eastAsia" w:asci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cs="宋体"/>
          <w:sz w:val="28"/>
          <w:szCs w:val="28"/>
        </w:rPr>
      </w:pPr>
    </w:p>
    <w:p>
      <w:pPr>
        <w:pStyle w:val="2"/>
      </w:pP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公司名称：（单位公章）。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法定代表人：（签字或加盖个人名章）</w:t>
      </w:r>
    </w:p>
    <w:p>
      <w:pPr>
        <w:widowControl/>
        <w:spacing w:line="360" w:lineRule="atLeast"/>
        <w:ind w:firstLine="3780" w:firstLineChars="1350"/>
        <w:jc w:val="left"/>
        <w:rPr>
          <w:rFonts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联系</w:t>
      </w:r>
      <w:r>
        <w:rPr>
          <w:rFonts w:asci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ind w:firstLine="3780" w:firstLineChars="1350"/>
        <w:jc w:val="left"/>
        <w:rPr>
          <w:color w:val="000000"/>
          <w:sz w:val="24"/>
        </w:rPr>
      </w:pPr>
      <w:r>
        <w:rPr>
          <w:rFonts w:hint="eastAsia" w:ascii="仿宋" w:eastAsia="仿宋" w:cs="宋体"/>
          <w:sz w:val="28"/>
          <w:szCs w:val="28"/>
        </w:rPr>
        <w:t>日    期：</w:t>
      </w:r>
    </w:p>
    <w:p>
      <w:pPr>
        <w:spacing w:before="240"/>
        <w:ind w:firstLine="624"/>
        <w:rPr>
          <w:rFonts w:ascii="Times New Roman" w:hAnsi="Times New Roman" w:cs="Times New Roman"/>
          <w:kern w:val="0"/>
          <w:sz w:val="24"/>
          <w:szCs w:val="20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jNWY0MmVhYjM0M2UzMjFjOTEwZTRjZmE4ZTE1MDYifQ=="/>
  </w:docVars>
  <w:rsids>
    <w:rsidRoot w:val="003B22C8"/>
    <w:rsid w:val="000421C2"/>
    <w:rsid w:val="000A6F9E"/>
    <w:rsid w:val="00161823"/>
    <w:rsid w:val="00165246"/>
    <w:rsid w:val="001C5964"/>
    <w:rsid w:val="00227D8A"/>
    <w:rsid w:val="003459B5"/>
    <w:rsid w:val="003B22C8"/>
    <w:rsid w:val="003D6567"/>
    <w:rsid w:val="003F5194"/>
    <w:rsid w:val="00441651"/>
    <w:rsid w:val="00454D7E"/>
    <w:rsid w:val="00564069"/>
    <w:rsid w:val="00674329"/>
    <w:rsid w:val="006A36F8"/>
    <w:rsid w:val="006B0932"/>
    <w:rsid w:val="006D45F3"/>
    <w:rsid w:val="006E06CC"/>
    <w:rsid w:val="00764B4F"/>
    <w:rsid w:val="007919E3"/>
    <w:rsid w:val="00825DD3"/>
    <w:rsid w:val="00911D9A"/>
    <w:rsid w:val="00931158"/>
    <w:rsid w:val="0094297C"/>
    <w:rsid w:val="00A71645"/>
    <w:rsid w:val="00A7757B"/>
    <w:rsid w:val="00AB1F2A"/>
    <w:rsid w:val="00B04E23"/>
    <w:rsid w:val="00B11DE8"/>
    <w:rsid w:val="00C41E1A"/>
    <w:rsid w:val="00C42930"/>
    <w:rsid w:val="00C62C2E"/>
    <w:rsid w:val="00D325D7"/>
    <w:rsid w:val="00D54AEF"/>
    <w:rsid w:val="00D92B9D"/>
    <w:rsid w:val="00E9094F"/>
    <w:rsid w:val="00ED3AE2"/>
    <w:rsid w:val="00F63FF5"/>
    <w:rsid w:val="031866B1"/>
    <w:rsid w:val="03500D97"/>
    <w:rsid w:val="06D25C8E"/>
    <w:rsid w:val="0715586F"/>
    <w:rsid w:val="079143F8"/>
    <w:rsid w:val="07CC41E4"/>
    <w:rsid w:val="08A1200C"/>
    <w:rsid w:val="09E02636"/>
    <w:rsid w:val="0CCC2C12"/>
    <w:rsid w:val="0E5E4D56"/>
    <w:rsid w:val="12B03CF0"/>
    <w:rsid w:val="15533101"/>
    <w:rsid w:val="164A43ED"/>
    <w:rsid w:val="1A3020DA"/>
    <w:rsid w:val="20174DC0"/>
    <w:rsid w:val="213543C8"/>
    <w:rsid w:val="25942072"/>
    <w:rsid w:val="25AC6EC7"/>
    <w:rsid w:val="267A740D"/>
    <w:rsid w:val="26D741EC"/>
    <w:rsid w:val="26DB4FDA"/>
    <w:rsid w:val="27C6619A"/>
    <w:rsid w:val="295C2EBB"/>
    <w:rsid w:val="2A4D10C0"/>
    <w:rsid w:val="2A7A4A9D"/>
    <w:rsid w:val="2B561DF8"/>
    <w:rsid w:val="2C6D1509"/>
    <w:rsid w:val="2D202D20"/>
    <w:rsid w:val="2FB568E6"/>
    <w:rsid w:val="31694426"/>
    <w:rsid w:val="3298122C"/>
    <w:rsid w:val="32F56E50"/>
    <w:rsid w:val="33A32206"/>
    <w:rsid w:val="38FA78E0"/>
    <w:rsid w:val="3B1B5FBB"/>
    <w:rsid w:val="3CBC643A"/>
    <w:rsid w:val="3D6D5435"/>
    <w:rsid w:val="424072C9"/>
    <w:rsid w:val="455C7AFB"/>
    <w:rsid w:val="488D6CD6"/>
    <w:rsid w:val="49B22896"/>
    <w:rsid w:val="49D52AA6"/>
    <w:rsid w:val="4A1B1E07"/>
    <w:rsid w:val="4E4E0C4D"/>
    <w:rsid w:val="4F3306AF"/>
    <w:rsid w:val="51FA10DD"/>
    <w:rsid w:val="52E90F15"/>
    <w:rsid w:val="54424BB6"/>
    <w:rsid w:val="5474196D"/>
    <w:rsid w:val="54816D63"/>
    <w:rsid w:val="54ED6E78"/>
    <w:rsid w:val="55DA6D76"/>
    <w:rsid w:val="56F266B7"/>
    <w:rsid w:val="57E84910"/>
    <w:rsid w:val="587A19D3"/>
    <w:rsid w:val="58B61CAF"/>
    <w:rsid w:val="58E03CAC"/>
    <w:rsid w:val="594A0B12"/>
    <w:rsid w:val="59E230E8"/>
    <w:rsid w:val="5A4D39B4"/>
    <w:rsid w:val="5D0A3057"/>
    <w:rsid w:val="603718FE"/>
    <w:rsid w:val="680227E3"/>
    <w:rsid w:val="6CE65FE1"/>
    <w:rsid w:val="6E186078"/>
    <w:rsid w:val="6F3406E3"/>
    <w:rsid w:val="71DA59ED"/>
    <w:rsid w:val="72326EE0"/>
    <w:rsid w:val="756B7C19"/>
    <w:rsid w:val="757E73CC"/>
    <w:rsid w:val="76032FCB"/>
    <w:rsid w:val="78985F7C"/>
    <w:rsid w:val="7A2B7E33"/>
    <w:rsid w:val="7B63608D"/>
    <w:rsid w:val="7B684F8A"/>
    <w:rsid w:val="7C093236"/>
    <w:rsid w:val="7CCB579B"/>
    <w:rsid w:val="7D2D5909"/>
    <w:rsid w:val="7EC65650"/>
    <w:rsid w:val="7FDF4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qFormat/>
    <w:uiPriority w:val="0"/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178</Characters>
  <Lines>1</Lines>
  <Paragraphs>1</Paragraphs>
  <TotalTime>1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2021-06-30T06:51:00Z</cp:lastPrinted>
  <dcterms:modified xsi:type="dcterms:W3CDTF">2023-05-26T07:37:04Z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65E7FE01DE1844B8AC064C935FD0F50A</vt:lpwstr>
  </property>
</Properties>
</file>